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POTVRDENIE O VYKONANÍ PREVENTÍVNEHO PROGRAMU, ČI KRÍZOVEJ INTERVENCIE TERÉNNOU FORMOU V ŠKOLE ALEBO V ŠKOLSKOM ZARIADENÍ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Základné údaje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1.545454545455"/>
        <w:gridCol w:w="5768.454545454546"/>
        <w:tblGridChange w:id="0">
          <w:tblGrid>
            <w:gridCol w:w="3621.545454545455"/>
            <w:gridCol w:w="5768.4545454545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Objednávateľ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(názov školy)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Ročník, trieda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(cieľová skupina programu)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Triedny učiteľ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(titul meno priezvisko)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Názov preventívneho programu: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Obsahové zameranie programu: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Dátum realizácie: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Žiadosť o poskytnutie odbornej činnosti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Ako oprávnená osoba </w:t>
      </w:r>
      <w:r w:rsidDel="00000000" w:rsidR="00000000" w:rsidRPr="00000000">
        <w:rPr>
          <w:i w:val="1"/>
          <w:sz w:val="16"/>
          <w:szCs w:val="16"/>
          <w:rtl w:val="0"/>
        </w:rPr>
        <w:t xml:space="preserve">(riaditeľ školy alebo ním poverený pedagogický zamestnanec alebo odborný zamestnanec) </w:t>
      </w:r>
      <w:r w:rsidDel="00000000" w:rsidR="00000000" w:rsidRPr="00000000">
        <w:rPr>
          <w:sz w:val="16"/>
          <w:szCs w:val="16"/>
          <w:rtl w:val="0"/>
        </w:rPr>
        <w:t xml:space="preserve">Vás žiadam o poskytnutie odbornej činnosti v rozsahu prevencie, či krízovej intervencie, v našom školskom zariadení, v škole a to s vyššie uvedeným obsahovým zameraním programu v zmysle § 2 ods. 1 písm. e) Vyhlášky MŠVVaŠ SR č. 24/2022 Z.z. o zariadeniach poradenstva a prevencie a Zákona č. 245/2008 Z.z. o výchove a vzdelávaní (školský zákon) a o zmene a doplnení niektorých zákonov.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Informácie k informovanému súhlasu s poučením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Informovaný súhlas sa nevyžaduje, ak sa odborná činnosť vykonáva v rozsahu prevencie alebo krízovej intervencie v škole alebo v školskom zariadení v zmysle § 2 ods. 6 písm. a) Vyhlášky MŠVVaŠ SR č. 24/2022 Z.z. o zariadeniach poradenstva a prevencie.</w:t>
      </w:r>
    </w:p>
    <w:p w:rsidR="00000000" w:rsidDel="00000000" w:rsidP="00000000" w:rsidRDefault="00000000" w:rsidRPr="00000000" w14:paraId="0000001B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 obsahu odbornej činnosti, ktorou je prevencia alebo krízová intervencia uskutočňovaná v škole alebo v školskom zariadení, Súkromné centrum poradenstva a prevencie, Prievidza, Bojnická cesta 463/47, vopred informuje zákonného zástupcu alebo zástupcu zariadenia prostredníctvom príslušnej školy alebo príslušného školského zariadenia v zmysle § 2 ods. 12 Vyhlášky MŠVVaŠ SR č. 24/2022 Z.z. o zariadeniach poradenstva a prevencie.</w:t>
      </w:r>
    </w:p>
    <w:p w:rsidR="00000000" w:rsidDel="00000000" w:rsidP="00000000" w:rsidRDefault="00000000" w:rsidRPr="00000000" w14:paraId="0000001C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 zmysle § 2 ods. 12 Vyhlášky MŠVVaŠ SR č. 24/2022 Z.z. Vám bola z našej strany doručená </w:t>
      </w:r>
      <w:r w:rsidDel="00000000" w:rsidR="00000000" w:rsidRPr="00000000">
        <w:rPr>
          <w:i w:val="1"/>
          <w:sz w:val="16"/>
          <w:szCs w:val="16"/>
          <w:rtl w:val="0"/>
        </w:rPr>
        <w:t xml:space="preserve">“Ponuka odborných služieb pre príslušný školský rok”</w:t>
      </w:r>
      <w:r w:rsidDel="00000000" w:rsidR="00000000" w:rsidRPr="00000000">
        <w:rPr>
          <w:sz w:val="16"/>
          <w:szCs w:val="16"/>
          <w:rtl w:val="0"/>
        </w:rPr>
        <w:t xml:space="preserve">, kde je presne vymedzený obsah, forma ako aj prostriedky a ciele daného programu, ktorý sa má vo vašej škole, či v školskom zariadení realizovať. Objednaním preventívneho programu, či krízovej intervencie máme za to, že z Vašej strany došlo k informovaniu zákonného zástupcu, či inej zákonom oprávnenej osoby.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Písomný súhlas k realizovaniu preventívneho programu, či krízovej intervencie zo strany zákonného zástupcu alebo inej zákonom oprávnenej osoby sa nevyžaduje, resp. nie je potrebný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O priebehu preventívneho programu, či krízovej intervencie</w:t>
      </w:r>
      <w:r w:rsidDel="00000000" w:rsidR="00000000" w:rsidRPr="00000000">
        <w:rPr>
          <w:sz w:val="16"/>
          <w:szCs w:val="16"/>
          <w:rtl w:val="0"/>
        </w:rPr>
        <w:t xml:space="preserve"> bude vyhotovený písomný záznam - správa, ktorá bude objednávateľovi, teda škole alebo školskému zariadeniu doručená.</w:t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Osobné údaje o žiakoch sú zisťované</w:t>
      </w:r>
      <w:r w:rsidDel="00000000" w:rsidR="00000000" w:rsidRPr="00000000">
        <w:rPr>
          <w:sz w:val="16"/>
          <w:szCs w:val="16"/>
          <w:rtl w:val="0"/>
        </w:rPr>
        <w:t xml:space="preserve"> v rozsahu § 11, ods. 6 pís. a), b) zákona č. 245/2008 Z.z. o výchove a vzdelávaní. Konkrétne v rozsahu: </w:t>
      </w:r>
      <w:r w:rsidDel="00000000" w:rsidR="00000000" w:rsidRPr="00000000">
        <w:rPr>
          <w:i w:val="1"/>
          <w:sz w:val="16"/>
          <w:szCs w:val="16"/>
          <w:rtl w:val="0"/>
        </w:rPr>
        <w:t xml:space="preserve">meno a priezvisko, rodné číslo.</w:t>
      </w:r>
      <w:r w:rsidDel="00000000" w:rsidR="00000000" w:rsidRPr="00000000">
        <w:rPr>
          <w:sz w:val="16"/>
          <w:szCs w:val="16"/>
          <w:rtl w:val="0"/>
        </w:rPr>
        <w:t xml:space="preserve"> Spracúvanie osobných údajov sa riadi nariadením EP a Rady EÚ č. 2016/679 o ochrane fyzických osôb pri spracúvaní osobných údajov a o voľnom pohybe takýchto údajov, ktorým sa zrušuje smernica 95/46/ES </w:t>
      </w:r>
      <w:r w:rsidDel="00000000" w:rsidR="00000000" w:rsidRPr="00000000">
        <w:rPr>
          <w:i w:val="1"/>
          <w:sz w:val="16"/>
          <w:szCs w:val="16"/>
          <w:rtl w:val="0"/>
        </w:rPr>
        <w:t xml:space="preserve">(všeobecné nariadenie o ochrane údajov)</w:t>
      </w:r>
      <w:r w:rsidDel="00000000" w:rsidR="00000000" w:rsidRPr="00000000">
        <w:rPr>
          <w:sz w:val="16"/>
          <w:szCs w:val="16"/>
          <w:rtl w:val="0"/>
        </w:rPr>
        <w:t xml:space="preserve"> a zákonom SR č. 18/2018 Z. z. o ochrane osobných údajov a o zmene a doplnení niektorých zákonov </w:t>
      </w:r>
      <w:r w:rsidDel="00000000" w:rsidR="00000000" w:rsidRPr="00000000">
        <w:rPr>
          <w:i w:val="1"/>
          <w:sz w:val="16"/>
          <w:szCs w:val="16"/>
          <w:rtl w:val="0"/>
        </w:rPr>
        <w:t xml:space="preserve">(ďalej len: „zákon o ochrane osobných údajov“)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95"/>
        <w:gridCol w:w="3405"/>
        <w:tblGridChange w:id="0">
          <w:tblGrid>
            <w:gridCol w:w="559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MENO A PRIEZVISKO ŽIAKA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RODNÉ ČÍSLO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jc w:val="both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u w:val="single"/>
          <w:rtl w:val="0"/>
        </w:rPr>
        <w:t xml:space="preserve">POZNÁMKA:</w:t>
      </w:r>
      <w:r w:rsidDel="00000000" w:rsidR="00000000" w:rsidRPr="00000000">
        <w:rPr>
          <w:i w:val="1"/>
          <w:sz w:val="14"/>
          <w:szCs w:val="14"/>
          <w:rtl w:val="0"/>
        </w:rPr>
        <w:t xml:space="preserve"> Táto tabuľka môže byť nahradená samostatnou prílohou za predpokladu zachovania sledovaných premenných (meno a priezvisko žiaka, rodné číslo)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Dátum: __________________</w:t>
        <w:tab/>
        <w:tab/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  <w:tab/>
        <w:tab/>
        <w:tab/>
        <w:t xml:space="preserve">________________</w:t>
      </w:r>
    </w:p>
    <w:p w:rsidR="00000000" w:rsidDel="00000000" w:rsidP="00000000" w:rsidRDefault="00000000" w:rsidRPr="00000000" w14:paraId="0000005D">
      <w:pPr>
        <w:spacing w:line="240" w:lineRule="auto"/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titul meno a priezvisko výchovného poradcu školy </w:t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05E">
      <w:pPr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alebo koordinátora prevencie</w:t>
      </w:r>
    </w:p>
    <w:p w:rsidR="00000000" w:rsidDel="00000000" w:rsidP="00000000" w:rsidRDefault="00000000" w:rsidRPr="00000000" w14:paraId="0000005F">
      <w:pPr>
        <w:spacing w:line="240" w:lineRule="auto"/>
        <w:ind w:left="144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či štatutára školy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240" w:lineRule="auto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✉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Prievidza 971 01, Bojnická cesta 463/47 </w:t>
    </w:r>
    <w:r w:rsidDel="00000000" w:rsidR="00000000" w:rsidRPr="00000000">
      <w:rPr>
        <w:rFonts w:ascii="Calibri" w:cs="Calibri" w:eastAsia="Calibri" w:hAnsi="Calibri"/>
        <w:sz w:val="16"/>
        <w:szCs w:val="16"/>
        <w:highlight w:val="white"/>
        <w:rtl w:val="0"/>
      </w:rPr>
      <w:t xml:space="preserve">✆</w:t>
    </w:r>
    <w:r w:rsidDel="00000000" w:rsidR="00000000" w:rsidRPr="00000000">
      <w:rPr>
        <w:rFonts w:ascii="Calibri" w:cs="Calibri" w:eastAsia="Calibri" w:hAnsi="Calibri"/>
        <w:color w:val="4d5156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0905 167 711, 046/544 15 45 www.smetupreteba.sk</w:t>
    </w:r>
  </w:p>
  <w:p w:rsidR="00000000" w:rsidDel="00000000" w:rsidP="00000000" w:rsidRDefault="00000000" w:rsidRPr="00000000" w14:paraId="0000006B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